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_rels/document.xml.rels" ContentType="application/vnd.openxmlformats-package.relationships+xml"/>
  <Override PartName="/customXml/itemProps3.xml" ContentType="application/vnd.openxmlformats-officedocument.customXml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a="http://schemas.openxmlformats.org/drawingml/2006/main" xmlns:pic="http://schemas.openxmlformats.org/drawingml/2006/picture" xmlns:a14="http://schemas.microsoft.com/office/drawing/2010/main" mc:Ignorable="w14 wp14">
  <w:body>
    <w:p w:rsidR="16F6A261" w:rsidP="6B0939C4" w:rsidRDefault="16F6A261" w14:paraId="08FBB74C" w14:textId="1C854950">
      <w:pPr>
        <w:pStyle w:val="Normal"/>
        <w:rPr>
          <w:rFonts w:ascii="HelveticaNeueLT Std" w:hAnsi="HelveticaNeueLT Std" w:eastAsia="HelveticaNeueLT Std" w:cs="HelveticaNeueLT Std"/>
        </w:rPr>
      </w:pPr>
      <w:r w:rsidR="0FEE4120">
        <w:drawing>
          <wp:inline wp14:editId="6B0939C4" wp14:anchorId="1D26DA3D">
            <wp:extent cx="6115050" cy="879038"/>
            <wp:effectExtent l="0" t="0" r="0" b="0"/>
            <wp:docPr id="1736973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4e6e68747974ff2">
                      <a:extLst xmlns:a="http://schemas.openxmlformats.org/drawingml/2006/main"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0" flipH="0" flipV="0">
                      <a:off x="0" y="0"/>
                      <a:ext cx="6115050" cy="879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2FEDC88" w:rsidP="6B0939C4" w:rsidRDefault="12FEDC88" w14:paraId="63BCEDC6" w14:textId="172CFEE6">
      <w:pPr>
        <w:pStyle w:val="Normal"/>
        <w:suppressLineNumbers w:val="0"/>
        <w:spacing w:before="0" w:beforeAutospacing="off" w:after="160" w:afterAutospacing="off" w:line="259" w:lineRule="auto"/>
        <w:ind/>
        <w:jc w:val="center"/>
        <w:rPr>
          <w:rFonts w:ascii="HelveticaNeueLT Std" w:hAnsi="HelveticaNeueLT Std" w:eastAsia="HelveticaNeueLT Std" w:cs="HelveticaNeueLT Std"/>
          <w:b w:val="1"/>
          <w:bCs w:val="1"/>
          <w:noProof w:val="0"/>
          <w:sz w:val="22"/>
          <w:szCs w:val="22"/>
          <w:lang w:val="it-IT"/>
        </w:rPr>
      </w:pPr>
      <w:r w:rsidRPr="6B0939C4" w:rsidR="1062BF81">
        <w:rPr>
          <w:rFonts w:ascii="HelveticaNeueLT Std" w:hAnsi="HelveticaNeueLT Std" w:eastAsia="HelveticaNeueLT Std" w:cs="HelveticaNeueLT Std"/>
          <w:b w:val="1"/>
          <w:bCs w:val="1"/>
          <w:i w:val="0"/>
          <w:iCs w:val="0"/>
          <w:caps w:val="0"/>
          <w:smallCaps w:val="0"/>
          <w:strike w:val="0"/>
          <w:dstrike w:val="0"/>
          <w:noProof w:val="0"/>
          <w:color w:val="000000" w:themeColor="text1" w:themeTint="FF" w:themeShade="FF"/>
          <w:sz w:val="43"/>
          <w:szCs w:val="43"/>
          <w:u w:val="none"/>
          <w:lang w:val="it-IT"/>
        </w:rPr>
        <w:t>HIGHLIGHT DELLA MOSTRA</w:t>
      </w:r>
      <w:r>
        <w:br/>
      </w:r>
      <w:r w:rsidRPr="6B0939C4" w:rsidR="078EC8BB">
        <w:rPr>
          <w:rFonts w:ascii="HelveticaNeueLT Std" w:hAnsi="HelveticaNeueLT Std" w:eastAsia="HelveticaNeueLT Std" w:cs="HelveticaNeueLT Std"/>
          <w:b w:val="1"/>
          <w:bCs w:val="1"/>
          <w:noProof w:val="0"/>
          <w:sz w:val="28"/>
          <w:szCs w:val="28"/>
          <w:lang w:val="it-IT"/>
        </w:rPr>
        <w:t>Sciamani. Comunicare con l’invisibile</w:t>
      </w:r>
    </w:p>
    <w:p w:rsidR="12FEDC88" w:rsidP="6B0939C4" w:rsidRDefault="12FEDC88" w14:paraId="33D6D667" w14:textId="64ADF438">
      <w:pPr>
        <w:pStyle w:val="Normal"/>
        <w:suppressLineNumbers w:val="0"/>
        <w:bidi w:val="0"/>
        <w:spacing w:before="0" w:beforeAutospacing="off" w:after="160" w:afterAutospacing="off" w:line="259" w:lineRule="auto"/>
        <w:ind w:left="0" w:right="0"/>
        <w:jc w:val="center"/>
        <w:rPr>
          <w:rFonts w:ascii="HelveticaNeueLT Std" w:hAnsi="HelveticaNeueLT Std" w:eastAsia="HelveticaNeueLT Std" w:cs="HelveticaNeueLT Std"/>
          <w:b w:val="1"/>
          <w:bCs w:val="1"/>
          <w:noProof w:val="0"/>
          <w:lang w:val="it-IT"/>
        </w:rPr>
      </w:pPr>
      <w:r>
        <w:br/>
      </w:r>
      <w:r w:rsidRPr="6B0939C4" w:rsidR="078EC8BB">
        <w:rPr>
          <w:rFonts w:ascii="HelveticaNeueLT Std" w:hAnsi="HelveticaNeueLT Std" w:eastAsia="HelveticaNeueLT Std" w:cs="HelveticaNeueLT Std"/>
          <w:b w:val="1"/>
          <w:bCs w:val="1"/>
          <w:noProof w:val="0"/>
          <w:lang w:val="it-IT"/>
        </w:rPr>
        <w:t xml:space="preserve">Palazzo delle Albere, I piano. </w:t>
      </w:r>
      <w:r>
        <w:br/>
      </w:r>
      <w:r w:rsidRPr="6B0939C4" w:rsidR="078EC8BB">
        <w:rPr>
          <w:rFonts w:ascii="HelveticaNeueLT Std" w:hAnsi="HelveticaNeueLT Std" w:eastAsia="HelveticaNeueLT Std" w:cs="HelveticaNeueLT Std"/>
          <w:b w:val="1"/>
          <w:bCs w:val="1"/>
          <w:noProof w:val="0"/>
          <w:lang w:val="it-IT"/>
        </w:rPr>
        <w:t>A cura del MUSE – Museo delle Scienze di Trento</w:t>
      </w:r>
    </w:p>
    <w:p w:rsidR="0001CE30" w:rsidP="6B0939C4" w:rsidRDefault="0001CE30" w14:paraId="66D69D77" w14:textId="7088075E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4335"/>
        <w:gridCol w:w="5415"/>
      </w:tblGrid>
      <w:tr w:rsidR="6B0939C4" w:rsidTr="6B0939C4" w14:paraId="578C7FCC">
        <w:trPr>
          <w:trHeight w:val="4575"/>
        </w:trPr>
        <w:tc>
          <w:tcPr>
            <w:tcW w:w="4335" w:type="dxa"/>
            <w:tcMar/>
          </w:tcPr>
          <w:p w:rsidR="262915B8" w:rsidP="6B0939C4" w:rsidRDefault="262915B8" w14:paraId="6C207E10" w14:textId="57B7E2BF">
            <w:pPr>
              <w:pStyle w:val="Normal"/>
              <w:jc w:val="center"/>
              <w:rPr>
                <w:rFonts w:ascii="HelveticaNeueLT Std" w:hAnsi="HelveticaNeueLT Std" w:eastAsia="HelveticaNeueLT Std" w:cs="HelveticaNeueLT Std"/>
              </w:rPr>
            </w:pPr>
            <w:r w:rsidR="262915B8">
              <w:drawing>
                <wp:inline wp14:editId="4ED33E53" wp14:anchorId="16F011CD">
                  <wp:extent cx="2266950" cy="2856000"/>
                  <wp:effectExtent l="0" t="0" r="0" b="0"/>
                  <wp:docPr id="1459924401" name="" title="Inserimento dell'immagine in corso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8a2785aebe046f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2266950" cy="2856000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  <w:tcMar/>
          </w:tcPr>
          <w:p w:rsidR="262915B8" w:rsidP="6B0939C4" w:rsidRDefault="262915B8" w14:paraId="0E207E86">
            <w:pPr>
              <w:pStyle w:val="Normal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Costume</w:t>
            </w:r>
          </w:p>
          <w:p w:rsidR="262915B8" w:rsidP="6B0939C4" w:rsidRDefault="262915B8" w14:paraId="46526F8C" w14:textId="04412100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 xml:space="preserve">Il costume è l’elemento fondamentale del corredo dello sciamano. È una manifestazione dei suoi poteri, armatura contro i pericoli e rappresentazione del mondo degli spiriti. </w:t>
            </w:r>
          </w:p>
          <w:p w:rsidR="262915B8" w:rsidP="6B0939C4" w:rsidRDefault="262915B8" w14:paraId="2052B540" w14:textId="3C0BC01B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>Gli elementi che lo ricoprono non sono solo ornamentali ma si “attivano” con i movimenti dello sciamano: i pendenti metallici producono suoni e le lunghe frange, dette “serpenti”, sembrano quasi sfocare i contorni dello sciamano.</w:t>
            </w:r>
          </w:p>
        </w:tc>
      </w:tr>
    </w:tbl>
    <w:p xmlns:wp14="http://schemas.microsoft.com/office/word/2010/wordml" w:rsidP="6B0939C4" w14:paraId="672A6659" wp14:textId="77777777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4335"/>
        <w:gridCol w:w="5415"/>
      </w:tblGrid>
      <w:tr w:rsidR="6B0939C4" w:rsidTr="6B0939C4" w14:paraId="30C39D6D">
        <w:trPr>
          <w:trHeight w:val="4815"/>
        </w:trPr>
        <w:tc>
          <w:tcPr>
            <w:tcW w:w="4335" w:type="dxa"/>
            <w:tcMar/>
          </w:tcPr>
          <w:p w:rsidR="262915B8" w:rsidP="6B0939C4" w:rsidRDefault="262915B8" w14:paraId="5EE8500A" w14:textId="57E48404">
            <w:pPr>
              <w:pStyle w:val="Normal"/>
              <w:jc w:val="center"/>
              <w:rPr>
                <w:rFonts w:ascii="HelveticaNeueLT Std" w:hAnsi="HelveticaNeueLT Std" w:eastAsia="HelveticaNeueLT Std" w:cs="HelveticaNeueLT Std"/>
              </w:rPr>
            </w:pPr>
            <w:r w:rsidR="262915B8">
              <w:drawing>
                <wp:inline wp14:editId="0F85332F" wp14:anchorId="34A35911">
                  <wp:extent cx="1830508" cy="2979084"/>
                  <wp:effectExtent l="0" t="0" r="0" b="0"/>
                  <wp:docPr id="1414296686" name="" title="Inserimento dell'immagine in corso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11da628e11f9469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66" t="11671" r="19747" b="9779"/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1830508" cy="2979084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15" w:type="dxa"/>
            <w:tcMar/>
          </w:tcPr>
          <w:p w:rsidR="262915B8" w:rsidP="6B0939C4" w:rsidRDefault="262915B8" w14:paraId="230224F9">
            <w:pPr>
              <w:pStyle w:val="Normal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Ongon</w:t>
            </w:r>
          </w:p>
          <w:p w:rsidR="262915B8" w:rsidP="6B0939C4" w:rsidRDefault="262915B8" w14:paraId="214660D7" w14:textId="3356479B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 xml:space="preserve">Un ongon (ongod al plurale) è una statuetta che rappresenta un antenato o uno spirito ultraterreno. </w:t>
            </w:r>
          </w:p>
          <w:p w:rsidR="262915B8" w:rsidP="6B0939C4" w:rsidRDefault="262915B8" w14:paraId="1174B8D9" w14:textId="2CFF8A68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 xml:space="preserve">Lo sciamano ha un legame molto stretto con questa entità, che lo aiuta nello svolgimento delle sue mansioni. </w:t>
            </w:r>
          </w:p>
          <w:p w:rsidR="262915B8" w:rsidP="6B0939C4" w:rsidRDefault="262915B8" w14:paraId="5658AE0F" w14:textId="3CB35A49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>Generalmente viene trasmessa di generazione in generazione da uno sciamano al suo successore, che quindi “eredita” lo spirito che per anni ha affiancato il suo predecessore.</w:t>
            </w:r>
          </w:p>
        </w:tc>
      </w:tr>
    </w:tbl>
    <w:p w:rsidR="6B0939C4" w:rsidP="6B0939C4" w:rsidRDefault="6B0939C4" w14:paraId="007B1C2B" w14:textId="2FF4B5BA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5025"/>
        <w:gridCol w:w="4725"/>
      </w:tblGrid>
      <w:tr w:rsidR="6B0939C4" w:rsidTr="6B0939C4" w14:paraId="2E6CC7C1">
        <w:trPr>
          <w:trHeight w:val="4605"/>
        </w:trPr>
        <w:tc>
          <w:tcPr>
            <w:tcW w:w="5025" w:type="dxa"/>
            <w:tcMar/>
          </w:tcPr>
          <w:p w:rsidR="262915B8" w:rsidP="6B0939C4" w:rsidRDefault="262915B8" w14:paraId="0B290A28" w14:textId="094A6BDE">
            <w:pPr>
              <w:pStyle w:val="Normal"/>
              <w:jc w:val="center"/>
              <w:rPr>
                <w:rFonts w:ascii="HelveticaNeueLT Std" w:hAnsi="HelveticaNeueLT Std" w:eastAsia="HelveticaNeueLT Std" w:cs="HelveticaNeueLT Std"/>
              </w:rPr>
            </w:pPr>
            <w:r w:rsidR="262915B8">
              <w:drawing>
                <wp:inline wp14:editId="7A6E324C" wp14:anchorId="68BCBD01">
                  <wp:extent cx="2094486" cy="2804786"/>
                  <wp:effectExtent l="0" t="0" r="0" b="0"/>
                  <wp:docPr id="384380899" name="Immagine1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magine1"/>
                          <pic:cNvPicPr/>
                        </pic:nvPicPr>
                        <pic:blipFill>
                          <a:blip r:embed="R96b04146d9cb49f4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rcRect l="4602" t="6804" r="4184" b="6804"/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2094486" cy="2804786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5" w:type="dxa"/>
            <w:tcMar/>
          </w:tcPr>
          <w:p w:rsidR="262915B8" w:rsidP="6B0939C4" w:rsidRDefault="262915B8" w14:paraId="1301A7C2" w14:textId="47BED3CA">
            <w:pPr>
              <w:pStyle w:val="Normal"/>
              <w:jc w:val="left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Pietra dipinta con figura umana</w:t>
            </w:r>
          </w:p>
          <w:p w:rsidR="262915B8" w:rsidP="6B0939C4" w:rsidRDefault="262915B8" w14:paraId="3F44A6D5" w14:textId="6CAC2512">
            <w:pPr>
              <w:pStyle w:val="Normal"/>
              <w:spacing w:before="0" w:after="160"/>
              <w:jc w:val="left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  <w:b w:val="0"/>
                <w:bCs w:val="0"/>
              </w:rPr>
              <w:t xml:space="preserve">La figura umana dipinta, ritrovata nel sito archeologico di Riparo </w:t>
            </w:r>
            <w:r w:rsidRPr="6B0939C4" w:rsidR="262915B8">
              <w:rPr>
                <w:rFonts w:ascii="HelveticaNeueLT Std" w:hAnsi="HelveticaNeueLT Std" w:eastAsia="HelveticaNeueLT Std" w:cs="HelveticaNeueLT Std"/>
                <w:b w:val="0"/>
                <w:bCs w:val="0"/>
              </w:rPr>
              <w:t>Dalmeri</w:t>
            </w:r>
            <w:r w:rsidRPr="6B0939C4" w:rsidR="262915B8">
              <w:rPr>
                <w:rFonts w:ascii="HelveticaNeueLT Std" w:hAnsi="HelveticaNeueLT Std" w:eastAsia="HelveticaNeueLT Std" w:cs="HelveticaNeueLT Std"/>
                <w:b w:val="0"/>
                <w:bCs w:val="0"/>
              </w:rPr>
              <w:t xml:space="preserve"> (Grigno – TN)</w:t>
            </w:r>
            <w:r w:rsidRPr="6B0939C4" w:rsidR="262915B8">
              <w:rPr>
                <w:rFonts w:ascii="HelveticaNeueLT Std" w:hAnsi="HelveticaNeueLT Std" w:eastAsia="HelveticaNeueLT Std" w:cs="HelveticaNeueLT Std"/>
                <w:b w:val="0"/>
                <w:bCs w:val="0"/>
              </w:rPr>
              <w:t xml:space="preserve"> ha un copricapo con due evidenti protuberanze (una maschera?) ed è ritratta con le gambe allargate, forse seduta oppure in posizione assorta di danza o preghiera. Questa pietra era collocata in posizione rilevata ed era di dimensioni nettamente maggiori rispetto alle numerose altre che la circondavano. È stata interpretata come il ritratto di una personalità di spicco all’interno del gruppo di cacciatori-raccoglitori che, durante la bella stagione, frequentavano il riparo in quota.</w:t>
            </w:r>
          </w:p>
        </w:tc>
      </w:tr>
    </w:tbl>
    <w:p w:rsidR="6B0939C4" w:rsidP="6B0939C4" w:rsidRDefault="6B0939C4" w14:paraId="6FCCEC2C" w14:textId="1F63FAC3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17DB1A21" w14:textId="57EF65D2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4995"/>
        <w:gridCol w:w="4755"/>
      </w:tblGrid>
      <w:tr w:rsidR="6B0939C4" w:rsidTr="6B0939C4" w14:paraId="6A5EFCC9">
        <w:trPr>
          <w:trHeight w:val="3690"/>
        </w:trPr>
        <w:tc>
          <w:tcPr>
            <w:tcW w:w="4995" w:type="dxa"/>
            <w:tcMar/>
          </w:tcPr>
          <w:p w:rsidR="262915B8" w:rsidP="6B0939C4" w:rsidRDefault="262915B8" w14:paraId="1C8BC3AA" w14:textId="5B60A5F7">
            <w:pPr>
              <w:pStyle w:val="Normal"/>
              <w:jc w:val="left"/>
              <w:rPr>
                <w:rFonts w:ascii="HelveticaNeueLT Std" w:hAnsi="HelveticaNeueLT Std" w:eastAsia="HelveticaNeueLT Std" w:cs="HelveticaNeueLT Std"/>
              </w:rPr>
            </w:pPr>
            <w:r w:rsidR="262915B8">
              <w:drawing>
                <wp:inline wp14:editId="64E13004" wp14:anchorId="09CBA31C">
                  <wp:extent cx="2909940" cy="2369791"/>
                  <wp:effectExtent l="0" t="0" r="0" b="0"/>
                  <wp:docPr id="929428494" name="" title="Inserimento dell'immagine in corso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ab67daf35eed4714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230" t="0" r="1869" b="0"/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2909940" cy="2369791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5" w:type="dxa"/>
            <w:tcMar/>
          </w:tcPr>
          <w:p w:rsidR="262915B8" w:rsidP="6B0939C4" w:rsidRDefault="262915B8" w14:paraId="5C9D0913">
            <w:pPr>
              <w:pStyle w:val="Normal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Maschera rituale</w:t>
            </w:r>
          </w:p>
          <w:p w:rsidR="262915B8" w:rsidP="6B0939C4" w:rsidRDefault="262915B8" w14:paraId="5135743B" w14:textId="3B01C381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>Le maschere non sono molto diffuse tra le popolazioni dell’Asia centrale e settentrionale, dove i volti degli sciamani sono più spesso coperti da frange che scendono dal copricapo. In entrambi i casi il ruolo è lo stesso: dare allo sciamano una nuova identità, diversa dal suo “io” terreno.</w:t>
            </w:r>
          </w:p>
          <w:p w:rsidR="262915B8" w:rsidP="6B0939C4" w:rsidRDefault="262915B8" w14:paraId="5D202D1F" w14:textId="71D59DA5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262915B8">
              <w:rPr>
                <w:rFonts w:ascii="HelveticaNeueLT Std" w:hAnsi="HelveticaNeueLT Std" w:eastAsia="HelveticaNeueLT Std" w:cs="HelveticaNeueLT Std"/>
              </w:rPr>
              <w:t>La maschera o il volto disegnato su alcuni copricapi rappresentano lo spirito che aiuta lo sciamano nel suo viaggio spirituale.</w:t>
            </w:r>
          </w:p>
        </w:tc>
      </w:tr>
    </w:tbl>
    <w:p w:rsidR="6B0939C4" w:rsidP="6B0939C4" w:rsidRDefault="6B0939C4" w14:paraId="50FA2B12" w14:textId="685C6A42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6EF1562A" w14:textId="694DC941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4995"/>
        <w:gridCol w:w="4755"/>
      </w:tblGrid>
      <w:tr w:rsidR="6B0939C4" w:rsidTr="6B0939C4" w14:paraId="647C0462">
        <w:trPr>
          <w:trHeight w:val="300"/>
        </w:trPr>
        <w:tc>
          <w:tcPr>
            <w:tcW w:w="4995" w:type="dxa"/>
            <w:tcMar/>
          </w:tcPr>
          <w:p w:rsidR="1798AE1F" w:rsidP="6B0939C4" w:rsidRDefault="1798AE1F" w14:paraId="45D503AB" w14:textId="02ED2522">
            <w:pPr>
              <w:pStyle w:val="Normal"/>
              <w:jc w:val="center"/>
              <w:rPr>
                <w:rFonts w:ascii="HelveticaNeueLT Std" w:hAnsi="HelveticaNeueLT Std" w:eastAsia="HelveticaNeueLT Std" w:cs="HelveticaNeueLT Std"/>
              </w:rPr>
            </w:pPr>
            <w:r w:rsidR="1798AE1F">
              <w:drawing>
                <wp:inline wp14:editId="6B558691" wp14:anchorId="38CDAC79">
                  <wp:extent cx="3092936" cy="2013781"/>
                  <wp:effectExtent l="0" t="0" r="0" b="0"/>
                  <wp:docPr id="1383014884" name="" title="Inserimento dell'immagine in corso...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422235a71aa94f8f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3092936" cy="2013781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55" w:type="dxa"/>
            <w:tcMar/>
          </w:tcPr>
          <w:p w:rsidR="1798AE1F" w:rsidP="6B0939C4" w:rsidRDefault="1798AE1F" w14:paraId="121E5AE8">
            <w:pPr>
              <w:pStyle w:val="Normal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Tamburo sciamanico</w:t>
            </w:r>
          </w:p>
          <w:p w:rsidR="1798AE1F" w:rsidP="6B0939C4" w:rsidRDefault="1798AE1F" w14:paraId="2F98DBE7" w14:textId="4221EBB7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 xml:space="preserve">I tamburi sciamanici mostrano una grande varietà di forme. </w:t>
            </w:r>
          </w:p>
          <w:p w:rsidR="1798AE1F" w:rsidP="6B0939C4" w:rsidRDefault="1798AE1F" w14:paraId="3362E398" w14:textId="12A87722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 xml:space="preserve">Alcuni contengono un ongon (statuetta in legno che rappresenta un antenato o uno spirito ultraterreno) e sono decorati con nastri e frange simili a quelle dei costumi. </w:t>
            </w:r>
          </w:p>
          <w:p w:rsidR="1798AE1F" w:rsidP="6B0939C4" w:rsidRDefault="1798AE1F" w14:paraId="5697296B" w14:textId="543F6B76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>Il suono del tamburo ricorda il galoppo del cavallo, che può essere regolare o frenetico, pronto a cambi di velocità e di ritmo, per accompagnare lo sciamano nel suo viaggio spirituale.</w:t>
            </w:r>
          </w:p>
        </w:tc>
      </w:tr>
    </w:tbl>
    <w:p w:rsidR="6B0939C4" w:rsidP="6B0939C4" w:rsidRDefault="6B0939C4" w14:paraId="50798B5F" w14:textId="3B3379B7">
      <w:pPr>
        <w:pStyle w:val="Normal"/>
        <w:rPr>
          <w:rFonts w:ascii="HelveticaNeueLT Std" w:hAnsi="HelveticaNeueLT Std" w:eastAsia="HelveticaNeueLT Std" w:cs="HelveticaNeueLT Std"/>
        </w:rPr>
      </w:pPr>
    </w:p>
    <w:tbl>
      <w:tblPr>
        <w:tblStyle w:val="TableGrid"/>
        <w:tblW w:w="0" w:type="auto"/>
        <w:tblBorders>
          <w:top w:val="none" w:color="000000" w:themeColor="text1" w:sz="4"/>
          <w:left w:val="none" w:color="000000" w:themeColor="text1" w:sz="4"/>
          <w:bottom w:val="none" w:color="000000" w:themeColor="text1" w:sz="4"/>
          <w:right w:val="none" w:color="000000" w:themeColor="text1" w:sz="4"/>
          <w:insideH w:val="none" w:color="000000" w:themeColor="text1" w:sz="4"/>
          <w:insideV w:val="none" w:color="000000" w:themeColor="text1" w:sz="4"/>
        </w:tblBorders>
        <w:tblLayout w:type="fixed"/>
        <w:tblLook w:val="06A0" w:firstRow="1" w:lastRow="0" w:firstColumn="1" w:lastColumn="0" w:noHBand="1" w:noVBand="1"/>
      </w:tblPr>
      <w:tblGrid>
        <w:gridCol w:w="4965"/>
        <w:gridCol w:w="4785"/>
      </w:tblGrid>
      <w:tr w:rsidR="6B0939C4" w:rsidTr="6B0939C4" w14:paraId="12147177">
        <w:trPr>
          <w:trHeight w:val="300"/>
        </w:trPr>
        <w:tc>
          <w:tcPr>
            <w:tcW w:w="4965" w:type="dxa"/>
            <w:tcMar/>
          </w:tcPr>
          <w:p w:rsidR="1798AE1F" w:rsidP="6B0939C4" w:rsidRDefault="1798AE1F" w14:paraId="5AFEFEF0" w14:textId="5AE8210B">
            <w:pPr>
              <w:pStyle w:val="Normal"/>
              <w:jc w:val="center"/>
              <w:rPr>
                <w:rFonts w:ascii="HelveticaNeueLT Std" w:hAnsi="HelveticaNeueLT Std" w:eastAsia="HelveticaNeueLT Std" w:cs="HelveticaNeueLT Std"/>
              </w:rPr>
            </w:pPr>
            <w:r w:rsidR="1798AE1F">
              <w:drawing>
                <wp:inline wp14:editId="4FB48E47" wp14:anchorId="1808F5FC">
                  <wp:extent cx="1932848" cy="2765504"/>
                  <wp:effectExtent l="0" t="0" r="0" b="0"/>
                  <wp:docPr id="200525941" name="Immagine2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Immagine2"/>
                          <pic:cNvPicPr/>
                        </pic:nvPicPr>
                        <pic:blipFill>
                          <a:blip r:embed="Rf3917dfe8eeb4265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rcRect l="8530" t="5431" r="5213" b="11182"/>
                          <a:stretch>
                            <a:fillRect/>
                          </a:stretch>
                        </pic:blipFill>
                        <pic:spPr xmlns:pic="http://schemas.openxmlformats.org/drawingml/2006/picture" bwMode="auto">
                          <a:xfrm xmlns:a="http://schemas.openxmlformats.org/drawingml/2006/main" rot="0" flipH="0" flipV="0">
                            <a:off xmlns:a="http://schemas.openxmlformats.org/drawingml/2006/main" x="0" y="0"/>
                            <a:ext xmlns:a="http://schemas.openxmlformats.org/drawingml/2006/main" cx="1932848" cy="2765504"/>
                          </a:xfrm>
                          <a:prstGeom xmlns:a="http://schemas.openxmlformats.org/drawingml/2006/main" prst="rect">
                            <a:avLst xmlns:a="http://schemas.openxmlformats.org/drawingml/2006/main"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5" w:type="dxa"/>
            <w:tcMar/>
          </w:tcPr>
          <w:p w:rsidR="1798AE1F" w:rsidP="6B0939C4" w:rsidRDefault="1798AE1F" w14:paraId="4D66F388" w14:textId="606B7270">
            <w:pPr>
              <w:pStyle w:val="Normal"/>
              <w:rPr>
                <w:rFonts w:ascii="HelveticaNeueLT Std" w:hAnsi="HelveticaNeueLT Std" w:eastAsia="HelveticaNeueLT Std" w:cs="HelveticaNeueLT Std"/>
                <w:b w:val="1"/>
                <w:bCs w:val="1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  <w:b w:val="1"/>
                <w:bCs w:val="1"/>
              </w:rPr>
              <w:t>Ciottolo con figura umana incisa</w:t>
            </w:r>
          </w:p>
          <w:p w:rsidR="1798AE1F" w:rsidP="6B0939C4" w:rsidRDefault="1798AE1F" w14:paraId="1AF8E13F" w14:textId="44561218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 xml:space="preserve">Su questo ciottolo, rinvenuto nel 1884 in una cava di argilla presso Tolentino (Macerata), è raffigurata una figura metà animale e metà umana (teriomorfo). </w:t>
            </w:r>
          </w:p>
          <w:p w:rsidR="1798AE1F" w:rsidP="6B0939C4" w:rsidRDefault="1798AE1F" w14:paraId="19D83DB0" w14:textId="0123193B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 xml:space="preserve">Il corpo femminile, con seni e triangolo pubico ben evidenti, ha testa animale, raffigurante un erbivoro (asinide). </w:t>
            </w:r>
          </w:p>
          <w:p w:rsidR="1798AE1F" w:rsidP="6B0939C4" w:rsidRDefault="1798AE1F" w14:paraId="4FE874AF" w14:textId="3BBEBB9A">
            <w:pPr>
              <w:pStyle w:val="Normal"/>
              <w:spacing w:before="0" w:after="160"/>
              <w:rPr>
                <w:rFonts w:ascii="HelveticaNeueLT Std" w:hAnsi="HelveticaNeueLT Std" w:eastAsia="HelveticaNeueLT Std" w:cs="HelveticaNeueLT Std"/>
              </w:rPr>
            </w:pPr>
            <w:r w:rsidRPr="6B0939C4" w:rsidR="1798AE1F">
              <w:rPr>
                <w:rFonts w:ascii="HelveticaNeueLT Std" w:hAnsi="HelveticaNeueLT Std" w:eastAsia="HelveticaNeueLT Std" w:cs="HelveticaNeueLT Std"/>
              </w:rPr>
              <w:t>Sul lato opposto è raffigurata l’immagine del muso di un altro animale e la ramificazione di un palco di cervo. Questo ciottolo è stato usato come percussore per la scheggiatura della selce, come indicano le scalfitture presenti sulla sua sommità.</w:t>
            </w:r>
          </w:p>
        </w:tc>
      </w:tr>
    </w:tbl>
    <w:p w:rsidR="6B0939C4" w:rsidP="6B0939C4" w:rsidRDefault="6B0939C4" w14:paraId="18F13377" w14:textId="2C327224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A3CFEF0" w14:textId="71D854CC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56F1D94" w14:textId="3EBB992E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AACB157" w14:textId="7F425EE3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EA3A00E" w14:textId="647F7B00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205D92D" w14:textId="5F2340F1">
      <w:pPr>
        <w:pStyle w:val="Normal"/>
        <w:rPr>
          <w:rFonts w:ascii="HelveticaNeueLT Std" w:hAnsi="HelveticaNeueLT Std" w:eastAsia="HelveticaNeueLT Std" w:cs="HelveticaNeueLT Std"/>
        </w:rPr>
      </w:pPr>
    </w:p>
    <w:p w:rsidR="6B0939C4" w:rsidP="6B0939C4" w:rsidRDefault="6B0939C4" w14:paraId="7242A701" w14:textId="3E6BE818">
      <w:pPr>
        <w:pStyle w:val="Normal"/>
        <w:rPr>
          <w:rFonts w:ascii="HelveticaNeueLT Std" w:hAnsi="HelveticaNeueLT Std" w:eastAsia="HelveticaNeueLT Std" w:cs="HelveticaNeueLT Std"/>
        </w:rPr>
      </w:pPr>
    </w:p>
    <w:p w:rsidR="1798AE1F" w:rsidP="6B0939C4" w:rsidRDefault="1798AE1F" w14:paraId="57CC930A" w14:textId="1DDEA902">
      <w:pPr>
        <w:pStyle w:val="Normal"/>
      </w:pPr>
      <w:r w:rsidR="1798AE1F">
        <w:drawing>
          <wp:inline wp14:editId="58DF1F40" wp14:anchorId="62818A6C">
            <wp:extent cx="5762626" cy="1504950"/>
            <wp:effectExtent l="0" t="0" r="0" b="0"/>
            <wp:docPr id="40444088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2794fcf033b471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626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</w:r>
    </w:p>
    <w:sectPr>
      <w:type w:val="nextPage"/>
      <w:pgSz w:w="11907" w:h="16839" w:orient="portrait"/>
      <w:pgMar w:top="1417" w:right="1134" w:bottom="1134" w:left="1134" w:header="0" w:footer="0" w:gutter="0"/>
      <w:pgNumType w:fmt="decimal"/>
      <w:formProt w:val="false"/>
      <w:textDirection w:val="lrTb"/>
      <w:docGrid w:type="default" w:linePitch="360" w:charSpace="4096"/>
      <w:cols w:num="1"/>
      <w:headerReference w:type="default" r:id="Re6cbe4791ce04160"/>
      <w:footerReference w:type="default" r:id="R5259a3a92a8a47e2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HelveticaNeueLT Std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Arial">
    <w:charset w:val="01"/>
    <w:family w:val="swiss"/>
    <w:pitch w:val="variable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ellanormale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210"/>
      <w:gridCol w:w="3210"/>
      <w:gridCol w:w="3210"/>
    </w:tblGrid>
    <w:tr w:rsidR="6B0939C4" w:rsidTr="6B0939C4" w14:paraId="4B832053">
      <w:trPr>
        <w:trHeight w:val="300"/>
      </w:trPr>
      <w:tc>
        <w:tcPr>
          <w:tcW w:w="3210" w:type="dxa"/>
          <w:tcMar/>
        </w:tcPr>
        <w:p w:rsidR="6B0939C4" w:rsidP="6B0939C4" w:rsidRDefault="6B0939C4" w14:paraId="0F8DA8B3" w14:textId="56011024">
          <w:pPr>
            <w:pStyle w:val="Header"/>
            <w:bidi w:val="0"/>
            <w:ind w:left="-115"/>
            <w:jc w:val="left"/>
          </w:pPr>
        </w:p>
      </w:tc>
      <w:tc>
        <w:tcPr>
          <w:tcW w:w="3210" w:type="dxa"/>
          <w:tcMar/>
        </w:tcPr>
        <w:p w:rsidR="6B0939C4" w:rsidP="6B0939C4" w:rsidRDefault="6B0939C4" w14:paraId="481A1BEE" w14:textId="5D949EF9">
          <w:pPr>
            <w:pStyle w:val="Header"/>
            <w:bidi w:val="0"/>
            <w:jc w:val="center"/>
          </w:pPr>
        </w:p>
      </w:tc>
      <w:tc>
        <w:tcPr>
          <w:tcW w:w="3210" w:type="dxa"/>
          <w:tcMar/>
        </w:tcPr>
        <w:p w:rsidR="6B0939C4" w:rsidP="6B0939C4" w:rsidRDefault="6B0939C4" w14:paraId="6DE50E49" w14:textId="42070050">
          <w:pPr>
            <w:pStyle w:val="Header"/>
            <w:bidi w:val="0"/>
            <w:ind w:right="-115"/>
            <w:jc w:val="right"/>
            <w:rPr>
              <w:rFonts w:ascii="Arial Nova" w:hAnsi="Arial Nova" w:eastAsia="Arial Nova" w:cs="Arial Nova"/>
            </w:rPr>
          </w:pPr>
          <w:r w:rsidRPr="6B0939C4">
            <w:rPr>
              <w:rFonts w:ascii="Arial Nova" w:hAnsi="Arial Nova" w:eastAsia="Arial Nova" w:cs="Arial Nova"/>
            </w:rPr>
            <w:fldChar w:fldCharType="begin"/>
          </w:r>
          <w:r>
            <w:instrText xml:space="preserve">PAGE</w:instrText>
          </w:r>
          <w:r>
            <w:fldChar w:fldCharType="separate"/>
          </w:r>
          <w:r w:rsidRPr="6B0939C4">
            <w:rPr>
              <w:rFonts w:ascii="Arial Nova" w:hAnsi="Arial Nova" w:eastAsia="Arial Nova" w:cs="Arial Nova"/>
            </w:rPr>
            <w:fldChar w:fldCharType="end"/>
          </w:r>
        </w:p>
      </w:tc>
    </w:tr>
  </w:tbl>
  <w:p w:rsidR="6B0939C4" w:rsidP="6B0939C4" w:rsidRDefault="6B0939C4" w14:paraId="4D3BF582" w14:textId="3CDF8DD7">
    <w:pPr>
      <w:pStyle w:val="Footer"/>
      <w:bidi w:val="0"/>
    </w:pPr>
  </w:p>
</w:ftr>
</file>

<file path=word/header.xml><?xml version="1.0" encoding="utf-8"?>
<w:hdr xmlns:w14="http://schemas.microsoft.com/office/word/2010/wordml" xmlns:w="http://schemas.openxmlformats.org/wordprocessingml/2006/main">
  <w:tbl>
    <w:tblPr>
      <w:tblStyle w:val="Tabellanormale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210"/>
      <w:gridCol w:w="3210"/>
      <w:gridCol w:w="3210"/>
    </w:tblGrid>
    <w:tr w:rsidR="6B0939C4" w:rsidTr="6B0939C4" w14:paraId="19C723D0">
      <w:trPr>
        <w:trHeight w:val="300"/>
      </w:trPr>
      <w:tc>
        <w:tcPr>
          <w:tcW w:w="3210" w:type="dxa"/>
          <w:tcMar/>
        </w:tcPr>
        <w:p w:rsidR="6B0939C4" w:rsidP="6B0939C4" w:rsidRDefault="6B0939C4" w14:paraId="32BB556A" w14:textId="1F4A4B69">
          <w:pPr>
            <w:pStyle w:val="Header"/>
            <w:bidi w:val="0"/>
            <w:ind w:left="-115"/>
            <w:jc w:val="left"/>
          </w:pPr>
        </w:p>
      </w:tc>
      <w:tc>
        <w:tcPr>
          <w:tcW w:w="3210" w:type="dxa"/>
          <w:tcMar/>
        </w:tcPr>
        <w:p w:rsidR="6B0939C4" w:rsidP="6B0939C4" w:rsidRDefault="6B0939C4" w14:paraId="600EFCB0" w14:textId="31A733F2">
          <w:pPr>
            <w:pStyle w:val="Header"/>
            <w:bidi w:val="0"/>
            <w:jc w:val="center"/>
          </w:pPr>
        </w:p>
      </w:tc>
      <w:tc>
        <w:tcPr>
          <w:tcW w:w="3210" w:type="dxa"/>
          <w:tcMar/>
        </w:tcPr>
        <w:p w:rsidR="6B0939C4" w:rsidP="6B0939C4" w:rsidRDefault="6B0939C4" w14:paraId="3BA85236" w14:textId="28BB6305">
          <w:pPr>
            <w:pStyle w:val="Header"/>
            <w:bidi w:val="0"/>
            <w:ind w:right="-115"/>
            <w:jc w:val="right"/>
          </w:pPr>
        </w:p>
      </w:tc>
    </w:tr>
  </w:tbl>
  <w:p w:rsidR="6B0939C4" w:rsidP="6B0939C4" w:rsidRDefault="6B0939C4" w14:paraId="7223945F" w14:textId="7FDA045B">
    <w:pPr>
      <w:pStyle w:val="Header"/>
      <w:bidi w:val="0"/>
    </w:pPr>
  </w:p>
</w:hdr>
</file>

<file path=word/settings.xml><?xml version="1.0" encoding="utf-8"?>
<w:settings xmlns:w14="http://schemas.microsoft.com/office/word/2010/wordml" xmlns:wp14="http://schemas.microsoft.com/office/word/2010/wordprocessingDrawing" xmlns:w="http://schemas.openxmlformats.org/wordprocessingml/2006/main" xmlns:mc="http://schemas.openxmlformats.org/markup-compatibility/2006" xmlns:w15="http://schemas.microsoft.com/office/word/2012/wordml" mc:Ignorable="w14 wp14 w15">
  <w:zoom w:percent="150"/>
  <w:trackRevisions w:val="false"/>
  <w:defaultTabStop w:val="708"/>
  <w:autoHyphenation w:val="true"/>
  <w:hyphenationZone w:val="283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1CE30"/>
    <w:rsid w:val="0001CE30"/>
    <w:rsid w:val="00AD89FA"/>
    <w:rsid w:val="069AFC4F"/>
    <w:rsid w:val="06AEDC36"/>
    <w:rsid w:val="075CCA3F"/>
    <w:rsid w:val="078EC8BB"/>
    <w:rsid w:val="09B47512"/>
    <w:rsid w:val="0A634279"/>
    <w:rsid w:val="0B969485"/>
    <w:rsid w:val="0DA38B9D"/>
    <w:rsid w:val="0ED2C399"/>
    <w:rsid w:val="0FEE4120"/>
    <w:rsid w:val="1062BF81"/>
    <w:rsid w:val="110A9CF1"/>
    <w:rsid w:val="12EAE8A6"/>
    <w:rsid w:val="12EAE8A6"/>
    <w:rsid w:val="12FEDC88"/>
    <w:rsid w:val="133A993F"/>
    <w:rsid w:val="138BA101"/>
    <w:rsid w:val="156B25F2"/>
    <w:rsid w:val="16F6A261"/>
    <w:rsid w:val="1798AE1F"/>
    <w:rsid w:val="194C69E3"/>
    <w:rsid w:val="1B981E44"/>
    <w:rsid w:val="1C7A0E78"/>
    <w:rsid w:val="1EE8FE57"/>
    <w:rsid w:val="2453908D"/>
    <w:rsid w:val="25B764E3"/>
    <w:rsid w:val="262915B8"/>
    <w:rsid w:val="29C03F36"/>
    <w:rsid w:val="29E76C69"/>
    <w:rsid w:val="2BDB58FB"/>
    <w:rsid w:val="2C845C0E"/>
    <w:rsid w:val="2C9AEF9C"/>
    <w:rsid w:val="2D4A2963"/>
    <w:rsid w:val="2DE0FBFA"/>
    <w:rsid w:val="2EFC48F1"/>
    <w:rsid w:val="2F226CB0"/>
    <w:rsid w:val="31553862"/>
    <w:rsid w:val="3A73783F"/>
    <w:rsid w:val="3FC7758B"/>
    <w:rsid w:val="401D9158"/>
    <w:rsid w:val="48C64A63"/>
    <w:rsid w:val="49F20961"/>
    <w:rsid w:val="4D9F185B"/>
    <w:rsid w:val="4DEC4092"/>
    <w:rsid w:val="4F094283"/>
    <w:rsid w:val="4F255744"/>
    <w:rsid w:val="5050DD9A"/>
    <w:rsid w:val="514681BD"/>
    <w:rsid w:val="519099D5"/>
    <w:rsid w:val="531341D9"/>
    <w:rsid w:val="57E6B2FC"/>
    <w:rsid w:val="5887EBDB"/>
    <w:rsid w:val="596B6910"/>
    <w:rsid w:val="5CA4B247"/>
    <w:rsid w:val="5CC25042"/>
    <w:rsid w:val="6250D353"/>
    <w:rsid w:val="69BCF7EA"/>
    <w:rsid w:val="6A2EC518"/>
    <w:rsid w:val="6B0939C4"/>
    <w:rsid w:val="6CD0D8B7"/>
    <w:rsid w:val="6DB8A2C6"/>
    <w:rsid w:val="6E51BE2C"/>
    <w:rsid w:val="70EA9981"/>
    <w:rsid w:val="71E02BF8"/>
    <w:rsid w:val="771638C8"/>
    <w:rsid w:val="78B1A3B9"/>
    <w:rsid w:val="7A896587"/>
    <w:rsid w:val="7AC5C8B4"/>
    <w:rsid w:val="7C76BE2E"/>
  </w:rsids>
  <w:themeFontLang w:val="it-IT" w:eastAsia="" w:bidi=""/>
  <w14:docId w14:val="26B1FA34"/>
  <w15:docId w15:val="{C4D71588-B92E-476B-865C-28D94E215D06}"/>
</w:settings>
</file>

<file path=word/styles.xml><?xml version="1.0" encoding="utf-8"?>
<w:styles xmlns:wp14="http://schemas.microsoft.com/office/word/2010/wordprocessingDrawing" xmlns:w="http://schemas.openxmlformats.org/wordprocessingml/2006/main" xmlns:w14="http://schemas.microsoft.com/office/word/2010/wordml" xmlns:mc="http://schemas.openxmlformats.org/markup-compatibility/2006" mc:Ignorable="w14 wp14">
  <w:docDefaults>
    <w:rPrDefault>
      <w:rPr>
        <w:rFonts w:ascii="HelveticaNeueLT Std" w:hAnsi="HelveticaNeueLT Std" w:eastAsia="Calibri" w:cs="" w:eastAsiaTheme="minorHAnsi" w:cstheme="minorBidi"/>
        <w:sz w:val="22"/>
        <w:szCs w:val="22"/>
        <w:lang w:val="it-IT" w:eastAsia="en-US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pPr>
      <w:widowControl/>
      <w:bidi w:val="0"/>
      <w:spacing w:before="0" w:after="160" w:line="259" w:lineRule="auto"/>
      <w:jc w:val="left"/>
    </w:pPr>
    <w:rPr>
      <w:rFonts w:ascii="HelveticaNeueLT Std" w:hAnsi="HelveticaNeueLT Std" w:eastAsia="Calibri" w:cs="" w:eastAsiaTheme="minorHAnsi" w:cstheme="minorBidi"/>
      <w:color w:val="auto"/>
      <w:kern w:val="0"/>
      <w:sz w:val="22"/>
      <w:szCs w:val="22"/>
      <w:lang w:val="it-IT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paragraph" w:styleId="Titolo">
    <w:name w:val="Titolo"/>
    <w:basedOn w:val="Normal"/>
    <w:next w:val="Corpodeltesto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Corpodeltesto">
    <w:name w:val="Body Text"/>
    <w:basedOn w:val="Normal"/>
    <w:pPr>
      <w:spacing w:before="0" w:after="140" w:line="276" w:lineRule="auto"/>
    </w:pPr>
    <w:rPr/>
  </w:style>
  <w:style w:type="paragraph" w:styleId="Elenco">
    <w:name w:val="List"/>
    <w:basedOn w:val="Corpodeltesto"/>
    <w:pPr/>
    <w:rPr>
      <w:rFonts w:cs="Lucida Sans"/>
    </w:rPr>
  </w:style>
  <w:style w:type="paragraph" w:styleId="Didascalia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ice">
    <w:name w:val="Indice"/>
    <w:basedOn w:val="Normal"/>
    <w:qFormat/>
    <w:pPr>
      <w:suppressLineNumbers/>
    </w:pPr>
    <w:rPr>
      <w:rFonts w:cs="Lucida Sans"/>
    </w:rPr>
  </w:style>
  <w:style w:type="paragraph" w:styleId="Contenutotabella">
    <w:name w:val="Contenuto tabella"/>
    <w:basedOn w:val="Normal"/>
    <w:qFormat/>
    <w:pPr>
      <w:widowControl w:val="false"/>
      <w:suppressLineNumbers/>
    </w:pPr>
    <w:rPr/>
  </w:style>
  <w:style w:type="paragraph" w:styleId="Titolotabella">
    <w:name w:val="Titolo tabella"/>
    <w:basedOn w:val="Contenutotabella"/>
    <w:qFormat/>
    <w:pPr>
      <w:suppressLineNumbers/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styleId="Tabellanormale" w:default="1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ellanormale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2.xml" Id="rId8" /><Relationship Type="http://schemas.openxmlformats.org/officeDocument/2006/relationships/customXml" Target="../customXml/item1.xml" Id="rId7" /><Relationship Type="http://schemas.openxmlformats.org/officeDocument/2006/relationships/styles" Target="styles.xml" Id="rId1" /><Relationship Type="http://schemas.openxmlformats.org/officeDocument/2006/relationships/theme" Target="theme/theme1.xml" Id="rId6" /><Relationship Type="http://schemas.openxmlformats.org/officeDocument/2006/relationships/settings" Target="settings.xml" Id="rId5" /><Relationship Type="http://schemas.openxmlformats.org/officeDocument/2006/relationships/fontTable" Target="fontTable.xml" Id="rId4" /><Relationship Type="http://schemas.openxmlformats.org/officeDocument/2006/relationships/customXml" Target="../customXml/item3.xml" Id="rId9" /><Relationship Type="http://schemas.openxmlformats.org/officeDocument/2006/relationships/image" Target="/media/image6.jpg" Id="R24e6e68747974ff2" /><Relationship Type="http://schemas.openxmlformats.org/officeDocument/2006/relationships/image" Target="/media/imagea.jpg" Id="R18a2785aebe046fb" /><Relationship Type="http://schemas.openxmlformats.org/officeDocument/2006/relationships/image" Target="/media/imageb.jpg" Id="R11da628e11f94697" /><Relationship Type="http://schemas.openxmlformats.org/officeDocument/2006/relationships/image" Target="/media/image4.png" Id="R96b04146d9cb49f4" /><Relationship Type="http://schemas.openxmlformats.org/officeDocument/2006/relationships/image" Target="/media/imagec.jpg" Id="Rab67daf35eed4714" /><Relationship Type="http://schemas.openxmlformats.org/officeDocument/2006/relationships/image" Target="/media/imaged.jpg" Id="R422235a71aa94f8f" /><Relationship Type="http://schemas.openxmlformats.org/officeDocument/2006/relationships/image" Target="/media/image5.png" Id="Rf3917dfe8eeb4265" /><Relationship Type="http://schemas.openxmlformats.org/officeDocument/2006/relationships/image" Target="/media/image6.png" Id="R22794fcf033b471b" /><Relationship Type="http://schemas.openxmlformats.org/officeDocument/2006/relationships/header" Target="header.xml" Id="Re6cbe4791ce04160" /><Relationship Type="http://schemas.openxmlformats.org/officeDocument/2006/relationships/footer" Target="footer.xml" Id="R5259a3a92a8a47e2" 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9C7C39283A607B4BAEF472238F4B3E8A" ma:contentTypeVersion="18" ma:contentTypeDescription="Creare un nuovo documento." ma:contentTypeScope="" ma:versionID="f652f2946aff222e97cfc53dc6319539">
  <xsd:schema xmlns:xsd="http://www.w3.org/2001/XMLSchema" xmlns:xs="http://www.w3.org/2001/XMLSchema" xmlns:p="http://schemas.microsoft.com/office/2006/metadata/properties" xmlns:ns2="36e33dac-e672-449e-83de-762d78ddecd7" xmlns:ns3="3f2b7cb5-7e1e-46a4-8ad9-b027c2e67245" targetNamespace="http://schemas.microsoft.com/office/2006/metadata/properties" ma:root="true" ma:fieldsID="90b556fd429d92725f3f7e89fdd919ec" ns2:_="" ns3:_="">
    <xsd:import namespace="36e33dac-e672-449e-83de-762d78ddecd7"/>
    <xsd:import namespace="3f2b7cb5-7e1e-46a4-8ad9-b027c2e67245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immagine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e33dac-e672-449e-83de-762d78ddecd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Tag immagine" ma:readOnly="false" ma:fieldId="{5cf76f15-5ced-4ddc-b409-7134ff3c332f}" ma:taxonomyMulti="true" ma:sspId="85084912-5aa8-4c3a-b80c-8dcb6d4a002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immagine" ma:index="24" nillable="true" ma:displayName="immagine" ma:format="Thumbnail" ma:internalName="immagine">
      <xsd:simpleType>
        <xsd:restriction base="dms:Unknown"/>
      </xsd:simpleType>
    </xsd:element>
    <xsd:element name="MediaServiceObjectDetectorVersions" ma:index="25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f2b7cb5-7e1e-46a4-8ad9-b027c2e67245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Condivis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Condiviso con dettagl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8e9f42d7-12ac-4f71-aaea-272981415be4}" ma:internalName="TaxCatchAll" ma:showField="CatchAllData" ma:web="3f2b7cb5-7e1e-46a4-8ad9-b027c2e6724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i contenuto"/>
        <xsd:element ref="dc:title" minOccurs="0" maxOccurs="1" ma:index="4" ma:displayName="Tito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6e33dac-e672-449e-83de-762d78ddecd7">
      <Terms xmlns="http://schemas.microsoft.com/office/infopath/2007/PartnerControls"/>
    </lcf76f155ced4ddcb4097134ff3c332f>
    <TaxCatchAll xmlns="3f2b7cb5-7e1e-46a4-8ad9-b027c2e67245" xsi:nil="true"/>
    <immagine xmlns="36e33dac-e672-449e-83de-762d78ddecd7" xsi:nil="true"/>
  </documentManagement>
</p:properties>
</file>

<file path=customXml/itemProps1.xml><?xml version="1.0" encoding="utf-8"?>
<ds:datastoreItem xmlns:ds="http://schemas.openxmlformats.org/officeDocument/2006/customXml" ds:itemID="{7BAD2CF4-D5F2-492E-BA52-EA16BACC0599}"/>
</file>

<file path=customXml/itemProps2.xml><?xml version="1.0" encoding="utf-8"?>
<ds:datastoreItem xmlns:ds="http://schemas.openxmlformats.org/officeDocument/2006/customXml" ds:itemID="{8D8D72C5-969A-4893-AEC1-51CC8DF8CC40}"/>
</file>

<file path=customXml/itemProps3.xml><?xml version="1.0" encoding="utf-8"?>
<ds:datastoreItem xmlns:ds="http://schemas.openxmlformats.org/officeDocument/2006/customXml" ds:itemID="{F37C3F7C-23FE-4064-8891-AF4578D5E9F5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</ap:Template>
  <ap:Application>Microsoft Word for the web</ap:Application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Luca Scoz</dc:creator>
  <dc:description/>
  <lastModifiedBy>Nicole Pedrotti</lastModifiedBy>
  <revision>7</revision>
  <dcterms:created xsi:type="dcterms:W3CDTF">2023-12-11T15:50:00.0000000Z</dcterms:created>
  <dcterms:modified xsi:type="dcterms:W3CDTF">2023-12-15T16:06:09.8136046Z</dcterms:modified>
  <dc:language>it-IT</dc:language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0x0101009C7C39283A607B4BAEF472238F4B3E8A</vt:lpwstr>
  </property>
  <property fmtid="{D5CDD505-2E9C-101B-9397-08002B2CF9AE}" pid="3" name="MediaServiceImageTags">
    <vt:lpwstr/>
  </property>
</Properties>
</file>